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ind w:left="0" w:hanging="0"/>
        <w:jc w:val="left"/>
        <w:rPr/>
      </w:pPr>
      <w:hyperlink r:id="rId2">
        <w:r>
          <w:rPr/>
          <w:br/>
        </w:r>
      </w:hyperlink>
    </w:p>
    <w:p>
      <w:pPr>
        <w:pStyle w:val="ConsPlusNormal"/>
        <w:numPr>
          <w:ilvl w:val="0"/>
          <w:numId w:val="0"/>
        </w:numPr>
        <w:bidi w:val="0"/>
        <w:ind w:left="0" w:hanging="0"/>
        <w:jc w:val="both"/>
        <w:outlineLvl w:val="0"/>
        <w:rPr/>
      </w:pPr>
      <w:r>
        <w:rPr/>
      </w:r>
    </w:p>
    <w:tbl>
      <w:tblPr>
        <w:tblW w:w="935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0"/>
              <w:rPr>
                <w:b w:val="false"/>
                <w:b w:val="false"/>
              </w:rPr>
            </w:pPr>
            <w:r>
              <w:rPr/>
              <w:t>9 мая 2017 года</w:t>
            </w:r>
          </w:p>
        </w:tc>
        <w:tc>
          <w:tcPr>
            <w:tcW w:w="4676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right"/>
              <w:outlineLvl w:val="0"/>
              <w:rPr>
                <w:b w:val="false"/>
                <w:b w:val="false"/>
              </w:rPr>
            </w:pPr>
            <w:r>
              <w:rPr/>
              <w:t>N 203</w:t>
            </w:r>
          </w:p>
        </w:tc>
      </w:tr>
    </w:tbl>
    <w:p>
      <w:pPr>
        <w:pStyle w:val="ConsPlusNormal"/>
        <w:widowControl w:val="false"/>
        <w:pBdr>
          <w:top w:val="single" w:sz="6" w:space="0" w:color="000000"/>
        </w:pBdr>
        <w:bidi w:val="0"/>
        <w:spacing w:before="100" w:after="100"/>
        <w:ind w:left="0" w:hanging="0"/>
        <w:jc w:val="both"/>
        <w:rPr>
          <w:sz w:val="0"/>
        </w:rPr>
      </w:pPr>
      <w:r>
        <w:rPr>
          <w:sz w:val="0"/>
        </w:rPr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УКАЗ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ПРЕЗИДЕНТА РОССИЙСКОЙ ФЕДЕРАЦИИ</w:t>
      </w:r>
    </w:p>
    <w:p>
      <w:pPr>
        <w:pStyle w:val="ConsPlusNormal"/>
        <w:bidi w:val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О СТРАТЕГИИ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РАЗВИТИЯ ИНФОРМАЦИОННОГО ОБЩЕСТВА В РОССИЙСКОЙ ФЕДЕРАЦИИ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НА 2017 - 2030 ГОДЫ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В целях обеспечения условий для формирования в Российской Федерации общества знаний постановляю: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1. Утвердить прилагаемую </w:t>
      </w:r>
      <w:hyperlink w:anchor="Par38">
        <w:r>
          <w:rPr>
            <w:color w:val="0000FF"/>
          </w:rPr>
          <w:t>Стратегию</w:t>
        </w:r>
      </w:hyperlink>
      <w:r>
        <w:rPr/>
        <w:t xml:space="preserve"> развития информационного общества в Российской Федерации на 2017 - 2030 годы.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Правительству Российской Федерации утвердить до 1 октября 2017 г. перечень показателей реализации </w:t>
      </w:r>
      <w:hyperlink w:anchor="Par38">
        <w:r>
          <w:rPr>
            <w:color w:val="0000FF"/>
          </w:rPr>
          <w:t>Стратегии</w:t>
        </w:r>
      </w:hyperlink>
      <w:r>
        <w:rPr/>
        <w:t xml:space="preserve"> развития информационного общества в Российской Федерации на 2017 - 2030 годы (далее - Стратегия) и план ее реализации.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Правительству Российской Федерации в 6-месячный срок: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а) внести изменения в документы стратегического планирования в соответствии со </w:t>
      </w:r>
      <w:hyperlink w:anchor="Par38">
        <w:r>
          <w:rPr>
            <w:color w:val="0000FF"/>
          </w:rPr>
          <w:t>Стратегией</w:t>
        </w:r>
      </w:hyperlink>
      <w:r>
        <w:rPr/>
        <w:t>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б) обеспечить внесение изменений в документы стратегического планирования федеральных органов исполнительной власти в соответствии со </w:t>
      </w:r>
      <w:hyperlink w:anchor="Par38">
        <w:r>
          <w:rPr>
            <w:color w:val="0000FF"/>
          </w:rPr>
          <w:t>Стратегией</w:t>
        </w:r>
      </w:hyperlink>
      <w:r>
        <w:rPr/>
        <w:t>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4. Рекомендовать органам государственной власти субъектов Российской Федерации и органам местного самоуправления внести изменения в документы стратегического планирования в соответствии со </w:t>
      </w:r>
      <w:hyperlink w:anchor="Par38">
        <w:r>
          <w:rPr>
            <w:color w:val="0000FF"/>
          </w:rPr>
          <w:t>Стратегией</w:t>
        </w:r>
      </w:hyperlink>
      <w:r>
        <w:rPr/>
        <w:t>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5. Признать утратившей силу </w:t>
      </w:r>
      <w:hyperlink r:id="rId3">
        <w:r>
          <w:rPr>
            <w:color w:val="0000FF"/>
          </w:rPr>
          <w:t>Стратегию</w:t>
        </w:r>
      </w:hyperlink>
      <w:r>
        <w:rPr/>
        <w:t xml:space="preserve"> развития информационного общества в Российской Федерации, утвержденную Президентом Российской Федерации 7 февраля 2008 г. N Пр-212.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6. Настоящий Указ вступает в силу со дня его подписания.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Президент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В.ПУТИН</w:t>
      </w:r>
    </w:p>
    <w:p>
      <w:pPr>
        <w:pStyle w:val="ConsPlusNormal"/>
        <w:bidi w:val="0"/>
        <w:ind w:left="0" w:hanging="0"/>
        <w:jc w:val="left"/>
        <w:rPr/>
      </w:pPr>
      <w:r>
        <w:rPr/>
        <w:t>Москва, Кремль</w:t>
      </w:r>
    </w:p>
    <w:p>
      <w:pPr>
        <w:pStyle w:val="ConsPlusNormal"/>
        <w:bidi w:val="0"/>
        <w:spacing w:before="160" w:after="0"/>
        <w:ind w:left="0" w:hanging="0"/>
        <w:jc w:val="left"/>
        <w:rPr/>
      </w:pPr>
      <w:r>
        <w:rPr/>
        <w:t>9 мая 2017 года</w:t>
      </w:r>
    </w:p>
    <w:p>
      <w:pPr>
        <w:pStyle w:val="ConsPlusNormal"/>
        <w:bidi w:val="0"/>
        <w:spacing w:before="160" w:after="0"/>
        <w:ind w:left="0" w:hanging="0"/>
        <w:jc w:val="left"/>
        <w:rPr/>
      </w:pPr>
      <w:r>
        <w:rPr/>
        <w:t>N 203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Утверждена</w:t>
      </w:r>
    </w:p>
    <w:p>
      <w:pPr>
        <w:pStyle w:val="ConsPlusNormal"/>
        <w:bidi w:val="0"/>
        <w:ind w:left="0" w:hanging="0"/>
        <w:jc w:val="right"/>
        <w:rPr/>
      </w:pPr>
      <w:r>
        <w:rPr/>
        <w:t>Указом Президента</w:t>
      </w:r>
    </w:p>
    <w:p>
      <w:pPr>
        <w:pStyle w:val="ConsPlusNormal"/>
        <w:bidi w:val="0"/>
        <w:ind w:left="0" w:hanging="0"/>
        <w:jc w:val="right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right"/>
        <w:rPr/>
      </w:pPr>
      <w:r>
        <w:rPr/>
        <w:t>от 9 мая 2017 г. N 203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0" w:name="Par38"/>
      <w:bookmarkEnd w:id="0"/>
      <w:r>
        <w:rPr>
          <w:b/>
        </w:rPr>
        <w:t>СТРАТЕГИЯ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РАЗВИТИЯ ИНФОРМАЦИОННОГО ОБЩЕСТВА В РОССИЙСКОЙ ФЕДЕРАЦИИ</w:t>
      </w:r>
    </w:p>
    <w:p>
      <w:pPr>
        <w:pStyle w:val="ConsPlusNormal"/>
        <w:bidi w:val="0"/>
        <w:ind w:left="0" w:hanging="0"/>
        <w:jc w:val="center"/>
        <w:rPr/>
      </w:pPr>
      <w:r>
        <w:rPr>
          <w:b/>
        </w:rPr>
        <w:t>НА 2017 - 2030 ГОДЫ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1. Настоящая Стратегия определяет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 xml:space="preserve">2. Правовую основу настоящей Стратегии составляют </w:t>
      </w:r>
      <w:hyperlink r:id="rId4">
        <w:r>
          <w:rPr>
            <w:color w:val="0000FF"/>
          </w:rPr>
          <w:t>Конституция</w:t>
        </w:r>
      </w:hyperlink>
      <w:r>
        <w:rPr/>
        <w:t xml:space="preserve"> Российской Федерации, Федеральный </w:t>
      </w:r>
      <w:hyperlink r:id="rId5">
        <w:r>
          <w:rPr>
            <w:color w:val="0000FF"/>
          </w:rPr>
          <w:t>закон</w:t>
        </w:r>
      </w:hyperlink>
      <w:r>
        <w:rPr/>
        <w:t xml:space="preserve">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3. Основными принципами настоящей Стратегии являются: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обеспечение прав граждан на доступ к информации;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обеспечение свободы выбора средств получения знаний при работе с информацией;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сохранение традиционных и привычных для граждан (отличных от цифровых) форм получения товаров и услуг;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обеспечение законности и разумной достаточности при сборе, накоплении и распространении информации о гражданах и организациях;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обеспечение государственной защиты интересов российских граждан в информационной сфере.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4. В настоящей Стратегии используются следующие основные понятия: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безопасные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индустриальный интернет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инфраструктура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критическая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и) облачные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к) 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л) 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м) 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н) сети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о) технологически независимые программное обеспечение и сервис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п) 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смарт-узлы и другое) в сети, а не в "облаке";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р) 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с) экосистема цифровой экономики - партнерство организаций, обеспечивающее постоянное взаимодействие принадлежащих им технологических платформ, прикладных интернет-сервисов, аналитических систем, информационных систем органов государственной власти Российской Федерации, организаций и граждан.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II. Россия в современном информационном обществе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5. Международные принципы создания информационного общества и подходы к его созданию определены Окинавской хартией глобального информационного общества (2000 год), Декларацией принципов "Построение информационного общества - глобальная задача в новом тысячелетии" (2003 год), Планом действий Тунисского обязательства (2005 год).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6. Первым стратегическим документом, определившим направления развития информационного общества в России, стала Стратегия развития информационного общества в Российской Федерации, утвержденная Президентом Российской Федерации. Она положила начало интенсивному использованию органами государственной власти Российской Федерации, бизнесом и гражданами информационных и коммуникационных технологий.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7. Электронные средства массовой информации, информационные системы, социальные сети, доступ к которым осуществляется с использованием сети "Интернет", стали частью повседневной жизни россиян. Пользователями российского сегмента сети "Интернет" в 2016 году стали более 80 млн. человек.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8. В России информационное общество характеризуется широким распространением и доступностью мобильных устройств (в среднем на одного россиянина приходится два абонентских номера мобильной связи), а также беспроводных технологий, сетей связи. Создана система предоставления государственных и муниципальных услуг в электронной форме, к которой подключились более 34 млн. россиян. Граждане имеют возможность направить в электронной форме индивидуальные и коллективные обращения в государственные органы и органы местного самоуправления.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9. В России с 2014 года осуществляется подключение населенных пунктов с населением от 250 до 500 человек к сети "Интернет", в результате чего 5 млн. граждан России, проживающих почти в 14 тыс. таких малонаселенных пунктов, получат доступ к сети "Интернет".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10. Информационные и коммуникационные технологии оказывают существенное влияние на развитие традиционных отраслей экономики. Объем реализации товаров и услуг россиянам с использованием сети "Интернет" в 2015 году достиг эквивалента 2,3 процента валового внутреннего продукта и имеет тенденцию к росту.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11. Информационные и коммуникационные технологии стали частью современных управленческих систем во всех отраслях экономики, сферах государственного управления, обороны страны, безопасности государства и обеспечения правопорядка.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12. В России наряду с задачей обеспечения всеобщего доступа к информационным и коммуникационным технологиям актуальной является проблема интенсификации использования самих технологий. Технологии, созданные на основе передовых знаний (нано- и биотехнологии, оптические технологии, искусственный интеллект, альтернативные источники энергии), становятся доступными.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13. Развитие технологий сбора и анализа данных, обмена ими, управления производственными процессами осуществляется на основе внедрения когнитивных технологий, их конвергенции с нано- и биотехнологиями. Значительное увеличение объема данных, источниками и средствами распространения которых являются промышленные и социальные объекты, различные электронные устройства, приводит к формированию новых технологий. Повсеместное применение таких технологий способствует развитию нового этапа экономики - цифровой экономики и образованию ее экосистемы.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14. Главным способом обеспечения эффективности цифровой экономики становится внедрение технологии обработки данных, что позволит уменьшить затраты при производстве товаров и оказании услуг.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15. Конкурентным преимуществом на мировом рынке обладают государства, отрасли экономики которых основываются на технологиях анализа больших объемов данных. Такие технологии активно используются в России, но они основаны на зарубежных разработках. Отечественные аналоги в настоящее время отсутствуют. Повсеместное внедрение иностранных информационных и коммуникационных технологий, в том числе на объектах критической информационной инфраструктуры, усложняет решение задачи по обеспечению защиты интересов граждан и государства в информационной сфере. С использованием сети "Интернет" все чаще совершаются компьютерные атаки на государственные и частные информационные ресурсы, на объекты критической информационной инфраструктуры.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16. Темпы развития технологий, создания, обработки и распространения информации значительно превысили возможности большинства людей в освоении и применении знаний. Смещение акцентов в восприятии окружающего мира, особенно в сети "Интернет", с научного, образовательного и культурного на развлекательно-справочный сформировало новую модель восприятия - так называемое клиповое мышление, характерной особенностью которого является массовое поверхностное восприятие информации. Такая форма освоения информации упрощает влияние на взгляды и предпочтения людей, способствует формированию навязанных моделей поведения, что дает преимущество в достижении экономических и политических целей тем государствам и организациям, которым принадлежат технологии распространения информации.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17. Международно-правовые механизмы, позволяющие отстаивать суверенное право государств на регулирование информационного пространства, в том числе в национальном сегменте сети "Интернет", не установлены. Большинство государств вынуждены "на ходу" адаптировать государственное регулирование сферы информации и информационных технологий к новым обстоятельствам.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18. Усилия многих государств направлены на приоритетное развитие национальной информационной инфраструктуры в ущерб формированию и распространению знаний, что не в полной мере соответствует целям, продекларированным на Всемирной встрече на высшем уровне по вопросам информационного общества, проходившей в Женеве в 2003 году.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19. Российское общество заинтересовано в получении информации, соответствующей высокому интеллектуальному и культурному уровню развития граждан России.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III. Цель настоящей Стратегии и стратегические национальные</w:t>
      </w:r>
    </w:p>
    <w:p>
      <w:pPr>
        <w:pStyle w:val="ConsPlusNormal"/>
        <w:bidi w:val="0"/>
        <w:ind w:left="0" w:hanging="0"/>
        <w:jc w:val="center"/>
        <w:rPr/>
      </w:pPr>
      <w:r>
        <w:rPr/>
        <w:t>приоритеты Российской Федерации при развитии</w:t>
      </w:r>
    </w:p>
    <w:p>
      <w:pPr>
        <w:pStyle w:val="ConsPlusNormal"/>
        <w:bidi w:val="0"/>
        <w:ind w:left="0" w:hanging="0"/>
        <w:jc w:val="center"/>
        <w:rPr/>
      </w:pPr>
      <w:r>
        <w:rPr/>
        <w:t>информационного общества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20. Целью настоящей Стратегии является создание условий для формирования в Российской Федерации общества знаний.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21. Настоящая Стратегия призвана способствовать обеспечению следующих национальных интересов: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развитие человеческого потенциала;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обеспечение безопасности граждан и государства;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повышение роли России в мировом гуманитарном и культурном пространстве;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развитие свободного, устойчивого и безопасного взаимодействия граждан и организаций, органов государственной власти Российской Федерации, органов местного самоуправления;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повышение эффективности государственного управления, развитие экономики и социальной сферы;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формирование цифровой экономики.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22. 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развитие информационной и коммуникационной инфраструктуры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создание и применение российских информационных и коммуникационных технологий, обеспечение их конкурентоспособности на международном уровне;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формирование новой технологической основы для развития экономики и социальной сферы;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обеспечение национальных интересов в области цифровой экономики.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23. В целях развития информационного общества государством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/>
        <w:t>Формирование информационного пространства с учетом</w:t>
      </w:r>
    </w:p>
    <w:p>
      <w:pPr>
        <w:pStyle w:val="ConsPlusNormal"/>
        <w:bidi w:val="0"/>
        <w:ind w:left="0" w:hanging="0"/>
        <w:jc w:val="center"/>
        <w:rPr/>
      </w:pPr>
      <w:r>
        <w:rPr/>
        <w:t>потребностей граждан и общества в получении качественных</w:t>
      </w:r>
    </w:p>
    <w:p>
      <w:pPr>
        <w:pStyle w:val="ConsPlusNormal"/>
        <w:bidi w:val="0"/>
        <w:ind w:left="0" w:hanging="0"/>
        <w:jc w:val="center"/>
        <w:rPr/>
      </w:pPr>
      <w:r>
        <w:rPr/>
        <w:t>и достоверных сведений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24. 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25. Формирование информационного пространства знаний осуществляется путем развития науки,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26. Для формирования информационного пространства знаний необходимо: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проводить мероприятия в области духовно-нравственного воспитания граждан;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реализовать просветительские проекты, направленные на обеспечение доступа к знаниям, достижениям современной науки и культуры;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проводить мероприятия по сохранению культуры и общероссийской идентичности народов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усовершенствовать механизмы обмена знаниями;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обеспечить формирование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и) 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к) создать условия для популяризации русской культуры и науки за рубежом, в том числе для противодействия попыткам искажения и фальсификации исторических и других фактов;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л) установить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м) осуществлять разработку и реализацию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н) 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о) обеспечить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п) совершенствовать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р) совершенствовать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агрегаторы, социальные сети, сайты в сети "Интернет", мессенджеры);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с) 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т) обеспечить насыщение рынка доступными, качественными и легальными медиапродуктами и сервисами российского производства;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у) 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/>
        <w:t>Развитие информационной и коммуникационной инфраструктуры</w:t>
      </w:r>
    </w:p>
    <w:p>
      <w:pPr>
        <w:pStyle w:val="ConsPlusNormal"/>
        <w:bidi w:val="0"/>
        <w:ind w:left="0" w:hanging="0"/>
        <w:jc w:val="center"/>
        <w:rPr/>
      </w:pPr>
      <w:r>
        <w:rPr/>
        <w:t>Российской Федерации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27. Целью развития информационной и коммуникационной инфраструктуры Российской Федерации (далее - информационная инфраструктура Российской Федерации)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28. 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Российской Федерации осуществляется: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на уровне программного обеспечения и сервисов, предоставляемых с использованием сети "Интернет";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на уровне информационных систем и центров обработки данных;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29. Для устойчивого функционирования информационной инфраструктуры Российской Федерации необходимо: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обеспечить единство государственного регулирования, централизованные мониторинг и управление функционированием информационной инфраструктуры Российской Федерации на уровне информационных систем и центров обработки данных, а также на уровне сетей связи;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обеспечить поэтапный переход государственных органов и органов местного самоуправления к использованию инфраструктуры электронного правительства, входящей в информационную инфраструктуру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обеспечить использование российских криптоалгоритмов и средств шифрования при электронном взаимодействии федеральных органов исполнительной власти, органов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осуществить скоординированные действия, направленные на подключение объектов к информационной инфраструктуре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4" w:type="dxa"/>
            <w:tcBorders/>
            <w:shd w:color="auto" w:fill="F4F3F8"/>
          </w:tcPr>
          <w:p>
            <w:pPr>
              <w:pStyle w:val="ConsPlusNormal"/>
              <w:widowControl w:val="false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8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/>
            </w:pPr>
            <w:r>
              <w:rPr>
                <w:color w:val="392C69"/>
              </w:rPr>
              <w:t xml:space="preserve">О безопасности критической информационной инфраструктуры Российской Федерации см. Федеральный </w:t>
            </w:r>
            <w:hyperlink r:id="rId6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26.07.2017 N 187-ФЗ.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widowControl w:val="false"/>
              <w:tabs>
                <w:tab w:val="clear" w:pos="720"/>
              </w:tabs>
              <w:bidi w:val="0"/>
              <w:ind w:left="0" w:hanging="0"/>
              <w:jc w:val="both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widowControl w:val="false"/>
        <w:bidi w:val="0"/>
        <w:spacing w:before="200" w:after="0"/>
        <w:ind w:left="0" w:firstLine="540"/>
        <w:jc w:val="both"/>
        <w:rPr/>
      </w:pPr>
      <w:r>
        <w:rPr/>
        <w:t>е) обеспечить комплексную защиту информационной инфраструктуры Российской Федерации,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обеспечить единство сетей электросвязи Российской Федерации, в том числе развитие и функционирование сетей связи государственных органов и органов местного самоуправления, а также интегрированной сети связи для нужд обороны страны, безопасности государства и обеспечения правопорядка.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30. Для предоставления безопасных и технологически независимых программного обеспечения и сервисов необходимо: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создать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государственными органами и органами местного самоуправления, в том числе на основе обработки больших объемов данных, применения облачных технологий и интернета вещей;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создать встроенные средства защиты информации для применения в российских информационных и коммуникационных технологиях;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обеспечить использование российских информационных и коммуникационных технологий в органах государственной власти Российской Федерации, компаниях с государственным участием, органах местного самоуправления;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создать справедливые условия ведения предпринимательской деятельности для российских разработчиков.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31. Для защиты данных в Российской Федерации необходимо: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совершенствовать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упорядочить алгоритмы обработки данных и доступа к таким данным;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обеспечить государственное регулирование и координацию действий при создании и ведении информационных ресурсов в Российской Федерации в целях соблюдения принципа разумной достаточности при обработке данных;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проводить мероприятия по противодействию незаконным обработке и сбору сведений о гражданах, в том числе персональных данных граждан, на территории Российской Федерации неуполномоченными и неустановленными лицами, а также используемым ими техническим средствам.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32. Для эффективного управления сетями связи Российской Федерации, обеспечения их целостности, единства, устойчивого функционирования и безопасности работы необходимо: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создать централизованную систему мониторинга и управления единой сетью электросвязи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создать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обеспечить надежность и доступность услуг связи в России, в том числе в сельской местности и труднодоступных населенных пунктах;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проводить работу по созданию государственными органами и организациями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 и элементов, замена, ремонт или производство которых в течение срока службы невозможны на территории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поддерживать инфраструктуру традиционных услуг связи (почтовая связь, электросвязь).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33. 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принять меры по обеспечению устойчивого функционирования российского сегмента сети "Интернет";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реализовывать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выработать технические и законодательные меры по предотвращению нарушений работы сети "Интернет" и отдельных ее ресурсов на территории Российской Федерации в результате целенаправленных действий.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34. Для развития сети "Интернет" и информационной инфраструктуры Российской Федерации необходимо проводить следующие мероприятия на международном уровне: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отстаивать суверенное право государства определять информационную, технологическую и экономическую политику в национальном сегменте сети "Интернет";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вести работу, направленную против использования сети "Интернет" в военных целях;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развивать гуманитарное значение сети "Интернет";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разрабатывать нормы международно-правового регулирования, касающиеся безопасного и устойчивого функционирования и развития сети "Интернет", включая вопросы юрисдикции и определения субъектов правоотношений, на основе равноправного участия членов мирового сообщества в управлении глобальной информационной сетью и ее ресурсами с учетом уникальности данной сферы;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создать новые механизмы партнерства, призванные с участием всех институтов общества выработать систему доверия в сети "Интернет", гарантирующую конфиденциальность и личную безопасность пользователей, конфиденциальность их информации и исключающую анонимность, безответственность пользователей и безнаказанность правонарушителей в сети "Интернет";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осуществить интеграцию российских стандартов в сфере информационных и коммуникационных технологий в соответствующие международные стандарты, а также обеспечить гармонизацию межгосударственной и национальной систем стандартов в данной сфере.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/>
        <w:t>Создание и применение российских информационных</w:t>
      </w:r>
    </w:p>
    <w:p>
      <w:pPr>
        <w:pStyle w:val="ConsPlusNormal"/>
        <w:bidi w:val="0"/>
        <w:ind w:left="0" w:hanging="0"/>
        <w:jc w:val="center"/>
        <w:rPr/>
      </w:pPr>
      <w:r>
        <w:rPr/>
        <w:t>и коммуникационных технологий, обеспечение</w:t>
      </w:r>
    </w:p>
    <w:p>
      <w:pPr>
        <w:pStyle w:val="ConsPlusNormal"/>
        <w:bidi w:val="0"/>
        <w:ind w:left="0" w:hanging="0"/>
        <w:jc w:val="center"/>
        <w:rPr/>
      </w:pPr>
      <w:r>
        <w:rPr/>
        <w:t>их конкурентоспособности на международном уровне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35. Создание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36. 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конвергенция сетей связи и создание сетей связи нового поколения;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обработка больших объемов данных;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искусственный интеллект;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доверенные технологии электронной идентификации и аутентификации, в том числе в кредитно-финансовой сфере;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облачные и туманные вычисления;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интернет вещей и индустриальный интернет;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робототехника и биотехнологии;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радиотехника и электронная компонентная база;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и) информационная безопасность.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37. Ключевыми направлениями повышения конкурентоспособности российских информационных и коммуникационных технологий являются: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развитие науки, техники, технологий;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подготовка квалифицированных кадров в сфере информационных и коммуникационных технологий;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внедрение отечественных информационных технологий, формирование представления о внедрении инноваций как о приоритетном пути технологического развития;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стимулирование создания российских организаций, осуществляющих деятельность, направленную на развитие всего спектра сервисов цифровой экономики, и способных лидировать на внутреннем и внешнем рынках (экосистемы цифровой экономики);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обеспечение трансфера иностранных технологий и применение лучшего зарубежного опыта в сфере информационных технологий;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сотрудничество российских и иностранных организаций в сфере информационных и коммуникационных технологий на паритетных началах.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38. При создании российских информационных и коммуникационных технологий необходимо: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обеспечить актуальность научно-исследовательских приоритетов и последовательное развитие прикладных решений на основании передовых фундаментальных научных исследований;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расширять возможности многостороннего и двустороннего научно-технического сотрудничества в сфере информационных и коммуникационных технологий, укреплять исследовательский потенциал и информационный обмен между государствами;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проводить на региональном и международном уровнях мероприятия, направленные на продвижение российских товаров и услуг, в интересах российских организаций, развивающих и внедряющих отечественные информационные и коммуникационные технологии;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осуществлять стимулирование фундаментальных и прикладных научных исследований в сфере информационных и коммуникационных технологий, выполняемых научно-исследовательскими организациями, а также разработку инновационного высокотехнологичного оборудования в указанной сфере;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оказывать государственную поддержку в части, касающейся защиты интеллектуальной собственности российских правообладателей и совместного использования знаний, в том числе за рубежом;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разрабатывать и продвигать российские подходы и стандарты, позволяющие обеспечить конкурентоспособность приоритетных отечественных технологий, подходов и стандартов на международном уровне;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обеспечивать экспорт российских информационных и коммуникационных технологий;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регулировать импорт иностранных информационных и коммуникационных технологий с учетом международных обязательств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и) создать условия для технологического преимущества бизнес-моделей российских организаций в глобальной цифровой экономике.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/>
        <w:t>Формирование новой технологической основы для развития</w:t>
      </w:r>
    </w:p>
    <w:p>
      <w:pPr>
        <w:pStyle w:val="ConsPlusNormal"/>
        <w:bidi w:val="0"/>
        <w:ind w:left="0" w:hanging="0"/>
        <w:jc w:val="center"/>
        <w:rPr/>
      </w:pPr>
      <w:r>
        <w:rPr/>
        <w:t>экономики и социальной сферы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39. 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 Российской Федерации на мировых рынках, обеспечение ее устойчивого и сбалансированного долгосрочного развития.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40. Основными задачами применения информационных и коммуникационных технологий для развития социальной сферы, системы государственного управления, взаимодействия граждан и государства являются: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реализация проектов по повышению доступности качественных медицинских услуг и медицинских товаров;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создание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совершенствование механизмов предоставления финансовых услуг в электронной форме и обеспечение их информационной безопасности;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стимулирование российских организаций в целях обеспечения работникам условий для дистанционной занятости;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применение в органах государственной власти Российской Федерации новых технологий, обеспечивающих повышение качества государственного управления;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совершенствование механизмов электронной демократии;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и) 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41. Основными задачами применения информационных технологий в сфере взаимодействия государства и бизнеса, формирования новой технологической основы в экономике являются: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создание условий для развития электронного взаимодействия участников экономической деятельности, в том числе финансовых организаций и государственных органов;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использование инфраструктуры электронного правительства для оказания государственных, а также востребованных гражданами коммерческих и некоммерческих услуг;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продвижение проектов по внедрению электронного документооборота в организациях,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обеспечение доступности электронных форм коммерческих отношений для предприятий малого и среднего бизнеса;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государственного и муниципального контроля (надзора) и при сборе данных официального статистического учета;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создание электронной системы представления субъектами хозяйственной деятельности отчетности в органы государственной власти Российской Федерации и органы местного самоуправления, а также сохранение возможности представления документов традиционным способом;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внедрение систем повышения эффективности труда в государственных и коммерческих организациях;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и) разработка мер, направленных на внедрение в российских организациях, в том числе в организациях жилищно-коммунального хозяйства и сельскохозяйственных организациях, российских информационных технологий, включая технологии обработки больших объемов данных, облачных вычислений, интернета вещей;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к) обеспечение дистанционного доступа к банковским услугам, в том числе внедрение единых подходов к проверке сведений, предоставляемых при банковском обслуживании, в электронной форме;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л) развитие трансграничного информационного взаимодействия, в том числе обеспечение трансграничного пространства доверия к электронной подписи.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2"/>
        <w:rPr/>
      </w:pPr>
      <w:r>
        <w:rPr/>
        <w:t>Обеспечение национальных интересов в области</w:t>
      </w:r>
    </w:p>
    <w:p>
      <w:pPr>
        <w:pStyle w:val="ConsPlusNormal"/>
        <w:bidi w:val="0"/>
        <w:ind w:left="0" w:hanging="0"/>
        <w:jc w:val="center"/>
        <w:rPr/>
      </w:pPr>
      <w:r>
        <w:rPr/>
        <w:t>цифровой экономики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42. Национальными интересами в области цифровой экономики являются: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формирование новых рынков, основанных на использовании информационных и коммуникационных технологий, и обеспечение лидерства на этих рынках за счет эффективного применения знаний, развития российской экосистемы цифровой экономики;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укрепление российской экономики, в том числе тех ее отраслей, в которых развитие бизнеса с использованием информационных и коммуникационных технологий предоставит конкурентные преимущества российским организациям, обеспечит эффективность производства и рост производительности труда;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увеличение за счет применения новых технологий объема несырьевого российского экспорта, в первую очередь товаров и услуг, пользующихся спросом у иностранных потребителей;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повышение конкурентоспособности российских высокотехнологичных организаций на международном рынке;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обеспечение технологической независимости и безопасности инфраструктуры, используемой для продажи товаров и оказания услуг российским гражданам и организациям;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защита граждан от контрафактной и некачественной продукции;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обеспечение правомерного использования персональных данных, информации, источником которой являются объекты промышленной, транспортной инфраструктур, инфраструктуры связи, а также данных, полученных из государственных информационных систем;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защита интересов российских граждан, обеспечение их занятости (развитие цифровой экономики не должно ущемлять интересы граждан);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и) сохранение существующих в традиционных отраслях экономики технологий и способов производства товаров и оказания услуг;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к) обеспечение защиты интересов российских организаций, реализующих свою продукцию на традиционных (неэлектронных) рынках;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л) совершенствование антимонопольного законодательства, в том числе при предоставлении программного обеспечения, товаров и услуг с использованием сети "Интернет" лицам, находящимся на территории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м) выполнение требований законодательства Российской Федерации иностранными участниками российского рынка наравне с российскими организациями;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н) развитие торговых и экономических связей со стратегическими партнерами Российской Федерации, в том числе в рамках Евразийского экономического союза (ЕАЭС).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43. В процессе реализации национальных интересов в области цифровой экономики необходимо: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создать условия для развития крупных российских организаций в сфере информационных и коммуникационных технологий (экосистемы цифровой экономики);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обеспечить создание кросс-отраслевых консорциумов в сфере цифровой экономики на базе крупнейших российских интернет- компаний, банков, операторов связи (в том числе почтовой), операторов платежных систем, участников финансового рынка, государственных компаний и корпораций;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обеспечить поддержку выхода российских организаций на зарубежные рынки товаров и услуг;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обеспечить соблюдение антимонопольного законодательства при ведении бизнеса российскими и иностранными организациями в сфере цифровой экономики, а также равные налоговые условия;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создать условия для локализации иностранными организациями на территории Российской Федерации процессов производства и использования продукции в сфере информационных и коммуникационных технологий;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установить правила недискриминационного доступа к товарам и услугам, производимым или реализуемым российскими организациями;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вносить в законодательство Российской Федерации изменения, направленные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обеспечить участие российских государственных органов и организаций в разработке международных договоров и иных документов в сфере цифровой экономики;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и) законодательно регламентировать доступ организаций к данным о гражданах и юридических лицах, в том числе содержащимся в государственных информационных системах, порядок обработки данных, а также порядок государственной защиты персональных данных граждан на территории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к) обеспечить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л) обеспечить защиту данных от несанкционированной и незаконной трансграничной передачи иностранным организациям;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м) развивать центры обработки данных, технические средства по обработке данных на территории Российской Федерации на основе российского программного обеспечения и оборудования;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н) обеспечить с использованием российской национальной платежной системы и элементов информационной инфраструктуры Российской Федерации безопасность проведения в сети "Интернет" финансовых операций, прозрачность трансграничных платежей (идентификация плательщика, получателя, назначение платежа), в том числе за счет применения сертифицированных средств защиты информации;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о) обеспечить создание российской платежной и логистической инфраструктуры интернет-торговли;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п) применять меры таможенного контроля в отношении товаров, заказанных с использованием сети "Интернет";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р) обеспечить сертификацию и лицензирование товаров и услуг, ввозимых в Российскую Федерацию, в том числе приобретаемых с использованием сети "Интернет";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с) определить в рамках ЕАЭС правила доступа товаров и услуг иностранных организаций на внутренние рынки государств - членов ЕАЭС, обеспечить интеграцию российской экономики в единое пространство цифровой экономики ЕАЭС;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т) принять меры по ограничению доступа к программному обеспечению, товарам и услугам, предоставляемым с использованием сети "Интернет" на территории Российской Федерации иностранными организациями, допустившими нарушение законодательства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у) обеспечить иностранным организациям, оказывающим услуги на территории Российской Федерации, возможность создания своих представительств в России, а также совместных предприятий с крупными российскими организациями на паритетных условиях;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ф) проводить мероприятия по защите прав российских потребителей при продаже товаров с использованием сети "Интернет" и дистанционном оказании услуг;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х) обеспечить создание и функционирование на территории Российской Федерации представительств иностранных организаций для работы с жалобами и обращениями российских граждан и исполнения требований государственных органов.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44. Сотрудничество российских организаций с иностранными организациями в сфере цифровой экономики осуществляется на следующих условиях и принципах: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хранение информации об осуществляемой указанными организациями деятельности и обработка данных производятся исключительно на серверах и в базах данных, находящихся на территории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защита интересов и безопасности российских участников электронной торговли осуществляется с учетом соблюдения требований идентификации, подтверждения достоверности и подлинности используемых документов;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обеспечение режима наибольшего благоприятствования (с необходимыми изъятиями) для российских поставщиков и покупателей при доступе к информации о товарах и услугах и при реализации товаров и услуг в режиме электронной торговли на территории Российской Федерации, а также при продвижении товаров на территории иностранных государств при условии соблюдения интересов национальных логистических операторов;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осуществление расчетов между участниками электронной торговли через российскую платежную систему.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45. Сотрудничество российских и иностранных организаций в сфере цифровой экономики не предполагает оказание на территории Российской Федерации финансовых услуг иностранными организациями.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IV. Приоритетный сценарий развития информационного общества</w:t>
      </w:r>
    </w:p>
    <w:p>
      <w:pPr>
        <w:pStyle w:val="ConsPlusNormal"/>
        <w:bidi w:val="0"/>
        <w:ind w:left="0" w:hanging="0"/>
        <w:jc w:val="center"/>
        <w:rPr/>
      </w:pPr>
      <w:r>
        <w:rPr/>
        <w:t>в России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46. Государство создает благоприятные условия для применения информационных и коммуникационных технологий. Совершенствуются законодательство Российской Федерации, административные процедуры (в том числе в электронной форме) и бизнес-процессы коммерческих организаций.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47. Инвестиции (в том числе бюджетные инвестиции из федерального бюджета, бюджетов субъектов Российской Федерации, местных бюджетов) осуществляются в определенные государством и обществом приоритетные направления поддержки и развития информационных и коммуникационных технологий.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48. Привлекаются частные инвестиции в информационную инфраструктуру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49. Российские организации создают и совершенствуют прорывные информационные и коммуникационные технологии. Их интересы защищаются государством. Технологии, произведенные в России, востребованы за рубежом.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50. Сформированы национальные технологические платформы онлайн-образования, онлайн-медицины, единая инфраструктура электронного правительства, Национальная электронная библиотека. Граждане осведомлены о преимуществах получения информации, приобретения товаров и получения услуг с использованием сети "Интернет", а также имеют возможность получать финансовые услуги в электронной форме, онлайн-образование, услуги онлайн-медицины, электронных библиотек, государственные и муниципальные услуги.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51. Цифровая экономика оказывает существенное влияние на темпы роста валового внутреннего продукта Российской Федерации.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V. Перечень показателей реализации настоящей Стратегии</w:t>
      </w:r>
    </w:p>
    <w:p>
      <w:pPr>
        <w:pStyle w:val="ConsPlusNormal"/>
        <w:bidi w:val="0"/>
        <w:ind w:left="0" w:hanging="0"/>
        <w:jc w:val="center"/>
        <w:rPr/>
      </w:pPr>
      <w:r>
        <w:rPr/>
        <w:t>и этапы ее реализации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52. В целях осуществления мониторинга реализации настоящей Стратегии Правительство Российской Федерации утверждает перечень показателей ее реализации и значения этих показателей, отражающие: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оценку развития информационных и коммуникационных технологий в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оценку развития информационного общества в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параметры формирования цифровой экономики, оценку ее влияния на темпы роста валового внутреннего продукта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состояние перехода к использованию организациями наукоемких технологий.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53. Этапы реализации настоящей Стратегии определяются в плане ее реализации, который разрабатывается и утверждается Правительством Российской Федерации.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54. План реализации настоящей Стратегии включает в себя следующие основные мероприятия: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принятие законодательных и издание иных нормативных правовых актов Российской Федерации, субъектов Российской Федерации, направленных на реализацию настоящей Стратегии;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внесение изменений в государственные программы Российской Федерации, государственные программы субъектов Российской Федерации, планы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институтов развития, компаний с государственным участием.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center"/>
        <w:outlineLvl w:val="1"/>
        <w:rPr/>
      </w:pPr>
      <w:r>
        <w:rPr/>
        <w:t>VI. Управление реализацией настоящей Стратегии.</w:t>
      </w:r>
    </w:p>
    <w:p>
      <w:pPr>
        <w:pStyle w:val="ConsPlusNormal"/>
        <w:bidi w:val="0"/>
        <w:ind w:left="0" w:hanging="0"/>
        <w:jc w:val="center"/>
        <w:rPr/>
      </w:pPr>
      <w:r>
        <w:rPr/>
        <w:t>Источники и механизмы ресурсного обеспечения мероприятий</w:t>
      </w:r>
    </w:p>
    <w:p>
      <w:pPr>
        <w:pStyle w:val="ConsPlusNormal"/>
        <w:bidi w:val="0"/>
        <w:ind w:left="0" w:hanging="0"/>
        <w:jc w:val="center"/>
        <w:rPr/>
      </w:pPr>
      <w:r>
        <w:rPr/>
        <w:t>по реализации настоящей Стратегии. Задачи, функции</w:t>
      </w:r>
    </w:p>
    <w:p>
      <w:pPr>
        <w:pStyle w:val="ConsPlusNormal"/>
        <w:bidi w:val="0"/>
        <w:ind w:left="0" w:hanging="0"/>
        <w:jc w:val="center"/>
        <w:rPr/>
      </w:pPr>
      <w:r>
        <w:rPr/>
        <w:t>и порядок взаимодействия государственных органов, органов</w:t>
      </w:r>
    </w:p>
    <w:p>
      <w:pPr>
        <w:pStyle w:val="ConsPlusNormal"/>
        <w:bidi w:val="0"/>
        <w:ind w:left="0" w:hanging="0"/>
        <w:jc w:val="center"/>
        <w:rPr/>
      </w:pPr>
      <w:r>
        <w:rPr/>
        <w:t>местного самоуправления и организаций при реализации</w:t>
      </w:r>
    </w:p>
    <w:p>
      <w:pPr>
        <w:pStyle w:val="ConsPlusNormal"/>
        <w:bidi w:val="0"/>
        <w:ind w:left="0" w:hanging="0"/>
        <w:jc w:val="center"/>
        <w:rPr/>
      </w:pPr>
      <w:r>
        <w:rPr/>
        <w:t>настоящей Стратегии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55. Реализация настоящей Стратегии обеспечивается согласованными действиями следующих государственных органов, органов местного самоуправления и организаций: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а) Правительство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б) Администрация Президента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в) аппарат Совета Безопасности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г) федеральные органы исполнительной власти;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д) Центральный банк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е) органы исполнительной власти субъектов Российской Федерации;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ж) органы местного самоуправления;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з) государственные внебюджетные фонды;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и) фонды и институты развития (в соответствии с планом реализации настоящей Стратегии);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к) государственные корпорации, компании с государственным участием и частные компании (в соответствии с планом реализации настоящей Стратегии).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56. Финансовое обеспечение реализации настоящей Стратегии осуществляется за счет бюджетных ассигнований федерального бюджета, бюджетов субъектов Российской Федерации, местных бюджетов, средств государственных внебюджетных фондов и внебюджетных источников, включая средства институтов развития, компаний с государственным участием, государственных корпораций.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57. 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государственной власти и органами местного самоуправления.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58. В рамках реализации настоящей Стратегии российские фонды, институты развития, государственные корпорации, компании с государственным участием и частные компании осуществляют инвестиции в сферу информационных и коммуникационных технологий.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59. Мероприятия по реализации настоящей Стратегии учитываются при формировании и корректировке государственных программ Российской Федерации, программ институтов развития, программ субъектов Российской Федерации по созданию и развитию информационного общества.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60. В соответствии с планом реализации настоящей Стратегии в государственные программы вносятся необходимые изменения.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61. 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государственных органов, органов местного самоуправления и организаций при реализации настоящей Стратегии.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62. Федеральные органы исполнительной власти включают в планы своей деятельности мероприятия по реализации настоящей Стратегии.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63. Органы исполнительной власти субъектов Российской Федерации вносят в планы реализации региональных документов стратегического планирования изменения в соответствии с настоящей Стратегией.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64. Оценка эффективности результатов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реализации настоящей Стратегии проводится ежегодно.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/>
        <w:t>65. Положения настоящей Стратегии и план ее реализации обязательны для выполнения всеми органами государственной власти Российской Федерации и органами местного самоуправления и являются основой для разработки и корректировки соответствующих государственных, ведомственных и региональных программ и планов.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87B01148CB1FC6A5573FC08494B5958E5E4A9DD41438A634FF006BF50DE91760D7596207B7AD34EC18CC2046x118H" TargetMode="External"/><Relationship Id="rId4" Type="http://schemas.openxmlformats.org/officeDocument/2006/relationships/hyperlink" Target="consultantplus://offline/ref=87B01148CB1FC6A5573FC08494B5958E55409AD11B65AC3CA60C69F202B61275C6016E01AEB337F104CE22x416H" TargetMode="External"/><Relationship Id="rId5" Type="http://schemas.openxmlformats.org/officeDocument/2006/relationships/hyperlink" Target="consultantplus://offline/ref=87B01148CB1FC6A5573FC08494B5958E544D95DC1237FB3EF75967F70AE64865D0486207BBE765AB53C32143041190119AD8F8x311H" TargetMode="External"/><Relationship Id="rId6" Type="http://schemas.openxmlformats.org/officeDocument/2006/relationships/hyperlink" Target="consultantplus://offline/ref=87B01148CB1FC6A5573FC08494B5958E554A9DDC1836FB3EF75967F70AE64865C2483A0BB1B42AEF05D0224418x113H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17</Pages>
  <Words>5751</Words>
  <Characters>45818</Characters>
  <CharactersWithSpaces>51259</CharactersWithSpaces>
  <Paragraphs>311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2022-03-17T10:53:00Z</dcterms:created>
  <dc:creator/>
  <dc:description/>
  <dc:language>ru-RU</dc:language>
  <cp:lastModifiedBy/>
  <dcterms:modified xsi:type="dcterms:W3CDTF">2022-03-17T10:54:29Z</dcterms:modified>
  <cp:revision>1</cp:revision>
  <dc:subject/>
  <dc:title>Указ Президента РФ от 09.05.2017 N 203"О Стратегии развития информационного общества в Российской Федерации на 2017 - 2030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